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6572C" w14:textId="0B7CCA3D" w:rsidR="009626E9" w:rsidRPr="00250064" w:rsidRDefault="00CC503E" w:rsidP="00250064">
      <w:pPr>
        <w:jc w:val="center"/>
        <w:rPr>
          <w:rFonts w:ascii="仿宋" w:eastAsia="仿宋" w:hAnsi="仿宋"/>
          <w:b/>
          <w:sz w:val="44"/>
          <w:szCs w:val="44"/>
        </w:rPr>
      </w:pPr>
      <w:r w:rsidRPr="00250064">
        <w:rPr>
          <w:rFonts w:ascii="仿宋" w:eastAsia="仿宋" w:hAnsi="仿宋" w:hint="eastAsia"/>
          <w:b/>
          <w:sz w:val="44"/>
          <w:szCs w:val="44"/>
        </w:rPr>
        <w:t>南京大学哲学系强基</w:t>
      </w:r>
      <w:r w:rsidR="008031E5">
        <w:rPr>
          <w:rFonts w:ascii="仿宋" w:eastAsia="仿宋" w:hAnsi="仿宋" w:hint="eastAsia"/>
          <w:b/>
          <w:sz w:val="44"/>
          <w:szCs w:val="44"/>
        </w:rPr>
        <w:t>计划</w:t>
      </w:r>
      <w:r w:rsidRPr="00250064">
        <w:rPr>
          <w:rFonts w:ascii="仿宋" w:eastAsia="仿宋" w:hAnsi="仿宋" w:hint="eastAsia"/>
          <w:b/>
          <w:sz w:val="44"/>
          <w:szCs w:val="44"/>
        </w:rPr>
        <w:t>、拔尖</w:t>
      </w:r>
      <w:r w:rsidR="00283F5D">
        <w:rPr>
          <w:rFonts w:ascii="仿宋" w:eastAsia="仿宋" w:hAnsi="仿宋" w:hint="eastAsia"/>
          <w:b/>
          <w:sz w:val="44"/>
          <w:szCs w:val="44"/>
        </w:rPr>
        <w:t>计划</w:t>
      </w:r>
      <w:r w:rsidRPr="00250064">
        <w:rPr>
          <w:rFonts w:ascii="仿宋" w:eastAsia="仿宋" w:hAnsi="仿宋" w:hint="eastAsia"/>
          <w:b/>
          <w:sz w:val="44"/>
          <w:szCs w:val="44"/>
        </w:rPr>
        <w:t>学生</w:t>
      </w:r>
      <w:r w:rsidR="00F07E0D">
        <w:rPr>
          <w:rFonts w:ascii="仿宋" w:eastAsia="仿宋" w:hAnsi="仿宋" w:hint="eastAsia"/>
          <w:b/>
          <w:sz w:val="44"/>
          <w:szCs w:val="44"/>
        </w:rPr>
        <w:t>科研</w:t>
      </w:r>
      <w:r w:rsidR="00545EF0">
        <w:rPr>
          <w:rFonts w:ascii="仿宋" w:eastAsia="仿宋" w:hAnsi="仿宋" w:hint="eastAsia"/>
          <w:b/>
          <w:sz w:val="44"/>
          <w:szCs w:val="44"/>
        </w:rPr>
        <w:t>项目制</w:t>
      </w:r>
      <w:r w:rsidRPr="00250064">
        <w:rPr>
          <w:rFonts w:ascii="仿宋" w:eastAsia="仿宋" w:hAnsi="仿宋" w:hint="eastAsia"/>
          <w:b/>
          <w:sz w:val="44"/>
          <w:szCs w:val="44"/>
        </w:rPr>
        <w:t>实施办法</w:t>
      </w:r>
      <w:r w:rsidR="00CF617B">
        <w:rPr>
          <w:rFonts w:ascii="仿宋" w:eastAsia="仿宋" w:hAnsi="仿宋" w:hint="eastAsia"/>
          <w:b/>
          <w:sz w:val="44"/>
          <w:szCs w:val="44"/>
        </w:rPr>
        <w:t>（修订）</w:t>
      </w:r>
    </w:p>
    <w:p w14:paraId="78AAF00C" w14:textId="77777777" w:rsidR="009644C3" w:rsidRDefault="009644C3" w:rsidP="0025006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为强化强基计划、拔尖计划学生</w:t>
      </w:r>
      <w:r w:rsidR="00731A7E">
        <w:rPr>
          <w:rFonts w:ascii="仿宋" w:eastAsia="仿宋" w:hAnsi="仿宋" w:hint="eastAsia"/>
          <w:sz w:val="28"/>
          <w:szCs w:val="28"/>
        </w:rPr>
        <w:t>培养</w:t>
      </w:r>
      <w:r>
        <w:rPr>
          <w:rFonts w:ascii="仿宋" w:eastAsia="仿宋" w:hAnsi="仿宋" w:hint="eastAsia"/>
          <w:sz w:val="28"/>
          <w:szCs w:val="28"/>
        </w:rPr>
        <w:t>的“科研育人”体系，</w:t>
      </w:r>
      <w:r w:rsidR="008031E5">
        <w:rPr>
          <w:rFonts w:ascii="仿宋" w:eastAsia="仿宋" w:hAnsi="仿宋" w:hint="eastAsia"/>
          <w:sz w:val="28"/>
          <w:szCs w:val="28"/>
        </w:rPr>
        <w:t>激发学生的学术热情，</w:t>
      </w:r>
      <w:r w:rsidR="00731A7E">
        <w:rPr>
          <w:rFonts w:ascii="仿宋" w:eastAsia="仿宋" w:hAnsi="仿宋" w:hint="eastAsia"/>
          <w:sz w:val="28"/>
          <w:szCs w:val="28"/>
        </w:rPr>
        <w:t>提升学生的科研能力，营造</w:t>
      </w:r>
      <w:r w:rsidR="008031E5" w:rsidRPr="008031E5">
        <w:rPr>
          <w:rFonts w:ascii="仿宋" w:eastAsia="仿宋" w:hAnsi="仿宋" w:hint="eastAsia"/>
          <w:sz w:val="28"/>
          <w:szCs w:val="28"/>
        </w:rPr>
        <w:t>“浸润、熏陶、养成、感染、培育”的师生共同体文化氛围，特制订《南京大学哲学系强基计划、拔尖计划学生</w:t>
      </w:r>
      <w:r w:rsidR="006E4950">
        <w:rPr>
          <w:rFonts w:ascii="仿宋" w:eastAsia="仿宋" w:hAnsi="仿宋" w:hint="eastAsia"/>
          <w:sz w:val="28"/>
          <w:szCs w:val="28"/>
        </w:rPr>
        <w:t>科研</w:t>
      </w:r>
      <w:r w:rsidR="00545EF0">
        <w:rPr>
          <w:rFonts w:ascii="仿宋" w:eastAsia="仿宋" w:hAnsi="仿宋" w:hint="eastAsia"/>
          <w:sz w:val="28"/>
          <w:szCs w:val="28"/>
        </w:rPr>
        <w:t>项目制</w:t>
      </w:r>
      <w:r w:rsidR="008031E5" w:rsidRPr="008031E5">
        <w:rPr>
          <w:rFonts w:ascii="仿宋" w:eastAsia="仿宋" w:hAnsi="仿宋" w:hint="eastAsia"/>
          <w:sz w:val="28"/>
          <w:szCs w:val="28"/>
        </w:rPr>
        <w:t>实施办法》。</w:t>
      </w:r>
    </w:p>
    <w:p w14:paraId="50C7FDFC" w14:textId="77777777" w:rsidR="00250064" w:rsidRPr="00250064" w:rsidRDefault="000854BC" w:rsidP="00250064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实施</w:t>
      </w:r>
      <w:r w:rsidR="00177DAE" w:rsidRPr="00250064">
        <w:rPr>
          <w:rFonts w:ascii="仿宋" w:eastAsia="仿宋" w:hAnsi="仿宋" w:hint="eastAsia"/>
          <w:b/>
          <w:sz w:val="28"/>
          <w:szCs w:val="28"/>
        </w:rPr>
        <w:t>对象</w:t>
      </w:r>
    </w:p>
    <w:p w14:paraId="23678FAE" w14:textId="77777777" w:rsidR="00250064" w:rsidRDefault="00177DAE" w:rsidP="00250064">
      <w:pPr>
        <w:ind w:left="560"/>
        <w:rPr>
          <w:rFonts w:ascii="仿宋" w:eastAsia="仿宋" w:hAnsi="仿宋"/>
          <w:sz w:val="28"/>
          <w:szCs w:val="28"/>
        </w:rPr>
      </w:pPr>
      <w:r w:rsidRPr="00250064">
        <w:rPr>
          <w:rFonts w:ascii="仿宋" w:eastAsia="仿宋" w:hAnsi="仿宋" w:hint="eastAsia"/>
          <w:sz w:val="28"/>
          <w:szCs w:val="28"/>
        </w:rPr>
        <w:t>哲学系强基</w:t>
      </w:r>
      <w:r w:rsidR="008031E5">
        <w:rPr>
          <w:rFonts w:ascii="仿宋" w:eastAsia="仿宋" w:hAnsi="仿宋" w:hint="eastAsia"/>
          <w:sz w:val="28"/>
          <w:szCs w:val="28"/>
        </w:rPr>
        <w:t>计划、拔尖计划</w:t>
      </w:r>
      <w:r w:rsidRPr="00250064">
        <w:rPr>
          <w:rFonts w:ascii="仿宋" w:eastAsia="仿宋" w:hAnsi="仿宋" w:hint="eastAsia"/>
          <w:sz w:val="28"/>
          <w:szCs w:val="28"/>
        </w:rPr>
        <w:t>学生。</w:t>
      </w:r>
    </w:p>
    <w:p w14:paraId="56FFC599" w14:textId="77777777" w:rsidR="00250064" w:rsidRDefault="00177DAE" w:rsidP="00250064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250064">
        <w:rPr>
          <w:rFonts w:ascii="仿宋" w:eastAsia="仿宋" w:hAnsi="仿宋" w:hint="eastAsia"/>
          <w:b/>
          <w:sz w:val="28"/>
          <w:szCs w:val="28"/>
        </w:rPr>
        <w:t>实施方案</w:t>
      </w:r>
    </w:p>
    <w:p w14:paraId="2D4C720C" w14:textId="78C40259" w:rsidR="002025C0" w:rsidRPr="00405F89" w:rsidRDefault="00FD0852" w:rsidP="00FD0852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哲学系设立“</w:t>
      </w:r>
      <w:r w:rsidR="008F3409">
        <w:rPr>
          <w:rFonts w:ascii="仿宋" w:eastAsia="仿宋" w:hAnsi="仿宋" w:hint="eastAsia"/>
          <w:sz w:val="28"/>
          <w:szCs w:val="28"/>
        </w:rPr>
        <w:t>伯明</w:t>
      </w:r>
      <w:r>
        <w:rPr>
          <w:rFonts w:ascii="仿宋" w:eastAsia="仿宋" w:hAnsi="仿宋" w:hint="eastAsia"/>
          <w:sz w:val="28"/>
          <w:szCs w:val="28"/>
        </w:rPr>
        <w:t>书院开放基金”系列项目，此项目共包含两个科研基金项目，分别为“</w:t>
      </w:r>
      <w:r w:rsidR="008F3409">
        <w:rPr>
          <w:rFonts w:ascii="仿宋" w:eastAsia="仿宋" w:hAnsi="仿宋" w:hint="eastAsia"/>
          <w:sz w:val="28"/>
          <w:szCs w:val="28"/>
        </w:rPr>
        <w:t>伯明</w:t>
      </w:r>
      <w:r>
        <w:rPr>
          <w:rFonts w:ascii="仿宋" w:eastAsia="仿宋" w:hAnsi="仿宋" w:hint="eastAsia"/>
          <w:sz w:val="28"/>
          <w:szCs w:val="28"/>
        </w:rPr>
        <w:t>书院—唯真学术创新基金项目”“</w:t>
      </w:r>
      <w:r w:rsidR="008F3409">
        <w:rPr>
          <w:rFonts w:ascii="仿宋" w:eastAsia="仿宋" w:hAnsi="仿宋" w:hint="eastAsia"/>
          <w:sz w:val="28"/>
          <w:szCs w:val="28"/>
        </w:rPr>
        <w:t>伯明</w:t>
      </w:r>
      <w:r>
        <w:rPr>
          <w:rFonts w:ascii="仿宋" w:eastAsia="仿宋" w:hAnsi="仿宋" w:hint="eastAsia"/>
          <w:sz w:val="28"/>
          <w:szCs w:val="28"/>
        </w:rPr>
        <w:t>书院—卓越人才培养计划基金项目”。</w:t>
      </w:r>
      <w:r w:rsidR="0082339F">
        <w:rPr>
          <w:rFonts w:ascii="仿宋" w:eastAsia="仿宋" w:hAnsi="仿宋" w:hint="eastAsia"/>
          <w:sz w:val="28"/>
          <w:szCs w:val="28"/>
        </w:rPr>
        <w:t>两个项目的具体实施要求如下：</w:t>
      </w:r>
    </w:p>
    <w:p w14:paraId="68C00CAD" w14:textId="60047E77" w:rsidR="0082339F" w:rsidRPr="0082339F" w:rsidRDefault="008F3409" w:rsidP="00250064">
      <w:pPr>
        <w:ind w:left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伯明</w:t>
      </w:r>
      <w:r w:rsidR="0082339F" w:rsidRPr="0082339F">
        <w:rPr>
          <w:rFonts w:ascii="仿宋" w:eastAsia="仿宋" w:hAnsi="仿宋" w:hint="eastAsia"/>
          <w:b/>
          <w:sz w:val="28"/>
          <w:szCs w:val="28"/>
        </w:rPr>
        <w:t>书院—唯真学术创新基金项目：</w:t>
      </w:r>
    </w:p>
    <w:p w14:paraId="2AB32C47" w14:textId="697F1CB0" w:rsidR="00405F89" w:rsidRDefault="00250064" w:rsidP="00250064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82339F">
        <w:rPr>
          <w:rFonts w:ascii="仿宋" w:eastAsia="仿宋" w:hAnsi="仿宋" w:hint="eastAsia"/>
          <w:sz w:val="28"/>
          <w:szCs w:val="28"/>
        </w:rPr>
        <w:t>此项目的</w:t>
      </w:r>
      <w:r w:rsidR="00405F89">
        <w:rPr>
          <w:rFonts w:ascii="仿宋" w:eastAsia="仿宋" w:hAnsi="仿宋" w:hint="eastAsia"/>
          <w:sz w:val="28"/>
          <w:szCs w:val="28"/>
        </w:rPr>
        <w:t>实施期限为第2、3学期</w:t>
      </w:r>
      <w:r w:rsidR="007A698B">
        <w:rPr>
          <w:rFonts w:ascii="仿宋" w:eastAsia="仿宋" w:hAnsi="仿宋" w:hint="eastAsia"/>
          <w:sz w:val="28"/>
          <w:szCs w:val="28"/>
        </w:rPr>
        <w:t>；</w:t>
      </w:r>
    </w:p>
    <w:p w14:paraId="36B67B0E" w14:textId="3D063F52" w:rsidR="00405F89" w:rsidRDefault="00405F89" w:rsidP="00250064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、第2学期开学1个月内，学生根据个人兴趣方向自行联系导师，第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周提交</w:t>
      </w:r>
      <w:r w:rsidR="008F3409">
        <w:rPr>
          <w:rFonts w:ascii="仿宋" w:eastAsia="仿宋" w:hAnsi="仿宋" w:hint="eastAsia"/>
          <w:sz w:val="28"/>
          <w:szCs w:val="28"/>
        </w:rPr>
        <w:t>伯明</w:t>
      </w:r>
      <w:r w:rsidR="0082339F">
        <w:rPr>
          <w:rFonts w:ascii="仿宋" w:eastAsia="仿宋" w:hAnsi="仿宋" w:hint="eastAsia"/>
          <w:sz w:val="28"/>
          <w:szCs w:val="28"/>
        </w:rPr>
        <w:t>书院—唯真学术创新基金项目</w:t>
      </w:r>
      <w:r w:rsidR="000854BC">
        <w:rPr>
          <w:rFonts w:ascii="仿宋" w:eastAsia="仿宋" w:hAnsi="仿宋" w:hint="eastAsia"/>
          <w:sz w:val="28"/>
          <w:szCs w:val="28"/>
        </w:rPr>
        <w:t>申请</w:t>
      </w:r>
      <w:r>
        <w:rPr>
          <w:rFonts w:ascii="仿宋" w:eastAsia="仿宋" w:hAnsi="仿宋" w:hint="eastAsia"/>
          <w:sz w:val="28"/>
          <w:szCs w:val="28"/>
        </w:rPr>
        <w:t>表；</w:t>
      </w:r>
    </w:p>
    <w:p w14:paraId="119BAB12" w14:textId="77777777" w:rsidR="00405F89" w:rsidRDefault="00405F89" w:rsidP="00250064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3、第3学期开学后1个月内，学生提交项目中期报告；</w:t>
      </w:r>
    </w:p>
    <w:p w14:paraId="1BFE82FF" w14:textId="77777777" w:rsidR="00405F89" w:rsidRDefault="00405F89" w:rsidP="00250064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4、第3学期结束前，提交项目结项材料，结项材料为结项申请表和结项论文；</w:t>
      </w:r>
    </w:p>
    <w:p w14:paraId="0DF41F9F" w14:textId="1D6C8E85" w:rsidR="00405F89" w:rsidRDefault="00405F89" w:rsidP="00250064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</w:t>
      </w:r>
      <w:r w:rsidRPr="009D15D6">
        <w:rPr>
          <w:rFonts w:ascii="仿宋" w:eastAsia="仿宋" w:hAnsi="仿宋" w:hint="eastAsia"/>
          <w:sz w:val="28"/>
          <w:szCs w:val="28"/>
        </w:rPr>
        <w:t>哲学系组织专家小组对同学们的结项材料进行审核，审核等级为优秀、合格、不合格，获</w:t>
      </w:r>
      <w:r w:rsidR="003F66CB">
        <w:rPr>
          <w:rFonts w:ascii="仿宋" w:eastAsia="仿宋" w:hAnsi="仿宋" w:hint="eastAsia"/>
          <w:sz w:val="28"/>
          <w:szCs w:val="28"/>
        </w:rPr>
        <w:t>优秀</w:t>
      </w:r>
      <w:r w:rsidRPr="009D15D6">
        <w:rPr>
          <w:rFonts w:ascii="仿宋" w:eastAsia="仿宋" w:hAnsi="仿宋" w:hint="eastAsia"/>
          <w:sz w:val="28"/>
          <w:szCs w:val="28"/>
        </w:rPr>
        <w:t>等级者自动进入</w:t>
      </w:r>
      <w:r w:rsidR="008F3409">
        <w:rPr>
          <w:rFonts w:ascii="仿宋" w:eastAsia="仿宋" w:hAnsi="仿宋" w:hint="eastAsia"/>
          <w:sz w:val="28"/>
          <w:szCs w:val="28"/>
        </w:rPr>
        <w:t>伯明</w:t>
      </w:r>
      <w:r w:rsidR="00347E01">
        <w:rPr>
          <w:rFonts w:ascii="仿宋" w:eastAsia="仿宋" w:hAnsi="仿宋" w:hint="eastAsia"/>
          <w:sz w:val="28"/>
          <w:szCs w:val="28"/>
        </w:rPr>
        <w:t>书院—卓越</w:t>
      </w:r>
      <w:r w:rsidR="00CF617B">
        <w:rPr>
          <w:rFonts w:ascii="仿宋" w:eastAsia="仿宋" w:hAnsi="仿宋" w:hint="eastAsia"/>
          <w:sz w:val="28"/>
          <w:szCs w:val="28"/>
        </w:rPr>
        <w:t>人才培养计划</w:t>
      </w:r>
      <w:r w:rsidR="0082339F">
        <w:rPr>
          <w:rFonts w:ascii="仿宋" w:eastAsia="仿宋" w:hAnsi="仿宋" w:hint="eastAsia"/>
          <w:sz w:val="28"/>
          <w:szCs w:val="28"/>
        </w:rPr>
        <w:t>基金项目</w:t>
      </w:r>
      <w:r w:rsidR="00B527DA">
        <w:rPr>
          <w:rFonts w:ascii="仿宋" w:eastAsia="仿宋" w:hAnsi="仿宋" w:hint="eastAsia"/>
          <w:sz w:val="28"/>
          <w:szCs w:val="28"/>
        </w:rPr>
        <w:t>；</w:t>
      </w:r>
    </w:p>
    <w:p w14:paraId="68A4578F" w14:textId="1F93DCF5" w:rsidR="00B527DA" w:rsidRDefault="00B527DA" w:rsidP="00250064">
      <w:pPr>
        <w:ind w:left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6、此项目为</w:t>
      </w:r>
      <w:r w:rsidR="002B40B9">
        <w:rPr>
          <w:rFonts w:ascii="仿宋" w:eastAsia="仿宋" w:hAnsi="仿宋" w:hint="eastAsia"/>
          <w:sz w:val="28"/>
          <w:szCs w:val="28"/>
        </w:rPr>
        <w:t>强基-拔尖同学</w:t>
      </w:r>
      <w:r>
        <w:rPr>
          <w:rFonts w:ascii="仿宋" w:eastAsia="仿宋" w:hAnsi="仿宋" w:hint="eastAsia"/>
          <w:sz w:val="28"/>
          <w:szCs w:val="28"/>
        </w:rPr>
        <w:t>必选项目，同学在校期间需主持并完成一项</w:t>
      </w:r>
      <w:r w:rsidRPr="00B527DA">
        <w:rPr>
          <w:rFonts w:ascii="仿宋" w:eastAsia="仿宋" w:hAnsi="仿宋" w:hint="eastAsia"/>
          <w:sz w:val="28"/>
          <w:szCs w:val="28"/>
        </w:rPr>
        <w:t>伯明书院—唯真学术创新基金项目</w:t>
      </w:r>
      <w:r w:rsidRPr="00B527DA">
        <w:rPr>
          <w:rFonts w:ascii="仿宋" w:eastAsia="仿宋" w:hAnsi="仿宋" w:hint="eastAsia"/>
          <w:sz w:val="28"/>
          <w:szCs w:val="28"/>
        </w:rPr>
        <w:t>。</w:t>
      </w:r>
    </w:p>
    <w:p w14:paraId="696DC5F7" w14:textId="6B6C2241" w:rsidR="00405F89" w:rsidRPr="0082339F" w:rsidRDefault="008F3409" w:rsidP="00250064">
      <w:pPr>
        <w:ind w:left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伯明</w:t>
      </w:r>
      <w:r w:rsidR="0082339F" w:rsidRPr="0082339F">
        <w:rPr>
          <w:rFonts w:ascii="仿宋" w:eastAsia="仿宋" w:hAnsi="仿宋" w:hint="eastAsia"/>
          <w:b/>
          <w:sz w:val="28"/>
          <w:szCs w:val="28"/>
        </w:rPr>
        <w:t>书院—卓越人才培养计划基金项目</w:t>
      </w:r>
      <w:r w:rsidR="00405F89" w:rsidRPr="0082339F">
        <w:rPr>
          <w:rFonts w:ascii="仿宋" w:eastAsia="仿宋" w:hAnsi="仿宋" w:hint="eastAsia"/>
          <w:b/>
          <w:sz w:val="28"/>
          <w:szCs w:val="28"/>
        </w:rPr>
        <w:t>：</w:t>
      </w:r>
    </w:p>
    <w:p w14:paraId="33507F34" w14:textId="77777777" w:rsidR="00405F89" w:rsidRDefault="00405F89" w:rsidP="00250064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82339F">
        <w:rPr>
          <w:rFonts w:ascii="仿宋" w:eastAsia="仿宋" w:hAnsi="仿宋" w:hint="eastAsia"/>
          <w:sz w:val="28"/>
          <w:szCs w:val="28"/>
        </w:rPr>
        <w:t>此项目的</w:t>
      </w:r>
      <w:r>
        <w:rPr>
          <w:rFonts w:ascii="仿宋" w:eastAsia="仿宋" w:hAnsi="仿宋" w:hint="eastAsia"/>
          <w:sz w:val="28"/>
          <w:szCs w:val="28"/>
        </w:rPr>
        <w:t>实施期限为第4-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学期；</w:t>
      </w:r>
    </w:p>
    <w:p w14:paraId="322CCC00" w14:textId="55E2098A" w:rsidR="00405F89" w:rsidRDefault="00405F89" w:rsidP="00250064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2、第4学期开学1个月内，学生根据个人兴趣方向自行联系导师，第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周提交</w:t>
      </w:r>
      <w:r w:rsidR="008F3409">
        <w:rPr>
          <w:rFonts w:ascii="仿宋" w:eastAsia="仿宋" w:hAnsi="仿宋" w:hint="eastAsia"/>
          <w:sz w:val="28"/>
          <w:szCs w:val="28"/>
        </w:rPr>
        <w:t>伯明</w:t>
      </w:r>
      <w:r w:rsidR="0082339F">
        <w:rPr>
          <w:rFonts w:ascii="仿宋" w:eastAsia="仿宋" w:hAnsi="仿宋" w:hint="eastAsia"/>
          <w:sz w:val="28"/>
          <w:szCs w:val="28"/>
        </w:rPr>
        <w:t>书院—卓越人才培养计划基金</w:t>
      </w:r>
      <w:r>
        <w:rPr>
          <w:rFonts w:ascii="仿宋" w:eastAsia="仿宋" w:hAnsi="仿宋" w:hint="eastAsia"/>
          <w:sz w:val="28"/>
          <w:szCs w:val="28"/>
        </w:rPr>
        <w:t>项目选题表，</w:t>
      </w:r>
      <w:r w:rsidR="003F66CB">
        <w:rPr>
          <w:rFonts w:ascii="仿宋" w:eastAsia="仿宋" w:hAnsi="仿宋" w:hint="eastAsia"/>
          <w:sz w:val="28"/>
          <w:szCs w:val="28"/>
        </w:rPr>
        <w:t>在“</w:t>
      </w:r>
      <w:r w:rsidR="008F3409">
        <w:rPr>
          <w:rFonts w:ascii="仿宋" w:eastAsia="仿宋" w:hAnsi="仿宋" w:hint="eastAsia"/>
          <w:sz w:val="28"/>
          <w:szCs w:val="28"/>
        </w:rPr>
        <w:t>伯明</w:t>
      </w:r>
      <w:r w:rsidR="003F66CB">
        <w:rPr>
          <w:rFonts w:ascii="仿宋" w:eastAsia="仿宋" w:hAnsi="仿宋" w:hint="eastAsia"/>
          <w:sz w:val="28"/>
          <w:szCs w:val="28"/>
        </w:rPr>
        <w:t>书院—唯真学术创新基金项目”结项答辩中成绩优秀</w:t>
      </w:r>
      <w:r w:rsidR="0082339F">
        <w:rPr>
          <w:rFonts w:ascii="仿宋" w:eastAsia="仿宋" w:hAnsi="仿宋" w:hint="eastAsia"/>
          <w:sz w:val="28"/>
          <w:szCs w:val="28"/>
        </w:rPr>
        <w:t>的同学，</w:t>
      </w:r>
      <w:r w:rsidR="00A53E19">
        <w:rPr>
          <w:rFonts w:ascii="仿宋" w:eastAsia="仿宋" w:hAnsi="仿宋" w:hint="eastAsia"/>
          <w:sz w:val="28"/>
          <w:szCs w:val="28"/>
        </w:rPr>
        <w:t>自动获得入选资格</w:t>
      </w:r>
      <w:r w:rsidR="003F66CB">
        <w:rPr>
          <w:rFonts w:ascii="仿宋" w:eastAsia="仿宋" w:hAnsi="仿宋" w:hint="eastAsia"/>
          <w:sz w:val="28"/>
          <w:szCs w:val="28"/>
        </w:rPr>
        <w:t>，其他同学</w:t>
      </w:r>
      <w:r>
        <w:rPr>
          <w:rFonts w:ascii="仿宋" w:eastAsia="仿宋" w:hAnsi="仿宋" w:hint="eastAsia"/>
          <w:sz w:val="28"/>
          <w:szCs w:val="28"/>
        </w:rPr>
        <w:t>需以向院系专家组公开答辩的形式</w:t>
      </w:r>
      <w:r w:rsidR="00FB7EEF">
        <w:rPr>
          <w:rFonts w:ascii="仿宋" w:eastAsia="仿宋" w:hAnsi="仿宋" w:hint="eastAsia"/>
          <w:sz w:val="28"/>
          <w:szCs w:val="28"/>
        </w:rPr>
        <w:t>申请入选资格；</w:t>
      </w:r>
    </w:p>
    <w:p w14:paraId="7B9AFB3B" w14:textId="7A0BF5A6" w:rsidR="003F66CB" w:rsidRDefault="003F66CB" w:rsidP="00250064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“</w:t>
      </w:r>
      <w:r w:rsidR="008F3409">
        <w:rPr>
          <w:rFonts w:ascii="仿宋" w:eastAsia="仿宋" w:hAnsi="仿宋" w:hint="eastAsia"/>
          <w:sz w:val="28"/>
          <w:szCs w:val="28"/>
        </w:rPr>
        <w:t>伯明</w:t>
      </w:r>
      <w:r>
        <w:rPr>
          <w:rFonts w:ascii="仿宋" w:eastAsia="仿宋" w:hAnsi="仿宋" w:hint="eastAsia"/>
          <w:sz w:val="28"/>
          <w:szCs w:val="28"/>
        </w:rPr>
        <w:t>书院—卓越人才培养计划基金项目”的入选人数由院系专家组根据实际情况确定；</w:t>
      </w:r>
    </w:p>
    <w:p w14:paraId="03A50178" w14:textId="77777777" w:rsidR="00FB7EEF" w:rsidRDefault="003F66CB" w:rsidP="00250064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FB7EEF">
        <w:rPr>
          <w:rFonts w:ascii="仿宋" w:eastAsia="仿宋" w:hAnsi="仿宋" w:hint="eastAsia"/>
          <w:sz w:val="28"/>
          <w:szCs w:val="28"/>
        </w:rPr>
        <w:t>、</w:t>
      </w:r>
      <w:r w:rsidR="00680CB7">
        <w:rPr>
          <w:rFonts w:ascii="仿宋" w:eastAsia="仿宋" w:hAnsi="仿宋" w:hint="eastAsia"/>
          <w:sz w:val="28"/>
          <w:szCs w:val="28"/>
        </w:rPr>
        <w:t>第5学期1</w:t>
      </w:r>
      <w:r w:rsidR="00680CB7">
        <w:rPr>
          <w:rFonts w:ascii="仿宋" w:eastAsia="仿宋" w:hAnsi="仿宋"/>
          <w:sz w:val="28"/>
          <w:szCs w:val="28"/>
        </w:rPr>
        <w:t>1</w:t>
      </w:r>
      <w:r w:rsidR="00680CB7">
        <w:rPr>
          <w:rFonts w:ascii="仿宋" w:eastAsia="仿宋" w:hAnsi="仿宋" w:hint="eastAsia"/>
          <w:sz w:val="28"/>
          <w:szCs w:val="28"/>
        </w:rPr>
        <w:t>月份，学生提交项目中期报告；</w:t>
      </w:r>
    </w:p>
    <w:p w14:paraId="6C3615F5" w14:textId="77777777" w:rsidR="00680CB7" w:rsidRDefault="003F66CB" w:rsidP="00680CB7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680CB7">
        <w:rPr>
          <w:rFonts w:ascii="仿宋" w:eastAsia="仿宋" w:hAnsi="仿宋" w:hint="eastAsia"/>
          <w:sz w:val="28"/>
          <w:szCs w:val="28"/>
        </w:rPr>
        <w:t>、第6学期结束前，提交项目结项材料，结项材料为结项申请表和结项论文；</w:t>
      </w:r>
    </w:p>
    <w:p w14:paraId="71F54F23" w14:textId="77777777" w:rsidR="00680CB7" w:rsidRDefault="003F66CB" w:rsidP="00680CB7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="00680CB7">
        <w:rPr>
          <w:rFonts w:ascii="仿宋" w:eastAsia="仿宋" w:hAnsi="仿宋" w:hint="eastAsia"/>
          <w:sz w:val="28"/>
          <w:szCs w:val="28"/>
        </w:rPr>
        <w:t>、</w:t>
      </w:r>
      <w:r w:rsidR="00680CB7" w:rsidRPr="009D15D6">
        <w:rPr>
          <w:rFonts w:ascii="仿宋" w:eastAsia="仿宋" w:hAnsi="仿宋" w:hint="eastAsia"/>
          <w:sz w:val="28"/>
          <w:szCs w:val="28"/>
        </w:rPr>
        <w:t>哲学系组织专</w:t>
      </w:r>
      <w:r w:rsidR="00FD0852">
        <w:rPr>
          <w:rFonts w:ascii="仿宋" w:eastAsia="仿宋" w:hAnsi="仿宋" w:hint="eastAsia"/>
          <w:sz w:val="28"/>
          <w:szCs w:val="28"/>
        </w:rPr>
        <w:t>家小组对同学们的结项材料进行审核</w:t>
      </w:r>
      <w:r w:rsidR="00680CB7">
        <w:rPr>
          <w:rFonts w:ascii="仿宋" w:eastAsia="仿宋" w:hAnsi="仿宋" w:hint="eastAsia"/>
          <w:sz w:val="28"/>
          <w:szCs w:val="28"/>
        </w:rPr>
        <w:t>；</w:t>
      </w:r>
    </w:p>
    <w:p w14:paraId="6AE9EAB9" w14:textId="05C0D415" w:rsidR="00680CB7" w:rsidRDefault="003F66CB" w:rsidP="00680CB7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 w:rsidR="00680CB7">
        <w:rPr>
          <w:rFonts w:ascii="仿宋" w:eastAsia="仿宋" w:hAnsi="仿宋" w:hint="eastAsia"/>
          <w:sz w:val="28"/>
          <w:szCs w:val="28"/>
        </w:rPr>
        <w:t>、</w:t>
      </w:r>
      <w:r w:rsidR="008F3409">
        <w:rPr>
          <w:rFonts w:ascii="仿宋" w:eastAsia="仿宋" w:hAnsi="仿宋" w:hint="eastAsia"/>
          <w:sz w:val="28"/>
          <w:szCs w:val="28"/>
        </w:rPr>
        <w:t>伯明</w:t>
      </w:r>
      <w:r w:rsidR="00FD0852">
        <w:rPr>
          <w:rFonts w:ascii="仿宋" w:eastAsia="仿宋" w:hAnsi="仿宋" w:hint="eastAsia"/>
          <w:sz w:val="28"/>
          <w:szCs w:val="28"/>
        </w:rPr>
        <w:t>书院—卓越人才培养计划基金项目</w:t>
      </w:r>
      <w:r w:rsidR="00680CB7">
        <w:rPr>
          <w:rFonts w:ascii="仿宋" w:eastAsia="仿宋" w:hAnsi="仿宋" w:hint="eastAsia"/>
          <w:sz w:val="28"/>
          <w:szCs w:val="28"/>
        </w:rPr>
        <w:t>的开展，可与学年论文合并进行，项目结项论文可用作学年论文。</w:t>
      </w:r>
    </w:p>
    <w:p w14:paraId="2ADEA289" w14:textId="77777777" w:rsidR="009575AB" w:rsidRPr="00424482" w:rsidRDefault="009575AB" w:rsidP="009575AB">
      <w:pPr>
        <w:ind w:left="420"/>
        <w:rPr>
          <w:rFonts w:ascii="仿宋" w:eastAsia="仿宋" w:hAnsi="仿宋"/>
          <w:b/>
          <w:sz w:val="28"/>
          <w:szCs w:val="28"/>
        </w:rPr>
      </w:pPr>
      <w:r w:rsidRPr="00424482">
        <w:rPr>
          <w:rFonts w:ascii="仿宋" w:eastAsia="仿宋" w:hAnsi="仿宋" w:hint="eastAsia"/>
          <w:b/>
          <w:sz w:val="28"/>
          <w:szCs w:val="28"/>
        </w:rPr>
        <w:t>三、管理办法</w:t>
      </w:r>
    </w:p>
    <w:p w14:paraId="3A0E27D4" w14:textId="58773505" w:rsidR="009575AB" w:rsidRDefault="009575AB" w:rsidP="009575AB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1、“</w:t>
      </w:r>
      <w:r w:rsidR="008F3409">
        <w:rPr>
          <w:rFonts w:ascii="仿宋" w:eastAsia="仿宋" w:hAnsi="仿宋" w:hint="eastAsia"/>
          <w:sz w:val="28"/>
          <w:szCs w:val="28"/>
        </w:rPr>
        <w:t>伯明</w:t>
      </w:r>
      <w:r>
        <w:rPr>
          <w:rFonts w:ascii="仿宋" w:eastAsia="仿宋" w:hAnsi="仿宋" w:hint="eastAsia"/>
          <w:sz w:val="28"/>
          <w:szCs w:val="28"/>
        </w:rPr>
        <w:t>书院开放基金”系列项目中，</w:t>
      </w:r>
      <w:r w:rsidR="00FD0852" w:rsidRPr="00FD0852">
        <w:rPr>
          <w:rFonts w:ascii="仿宋" w:eastAsia="仿宋" w:hAnsi="仿宋" w:hint="eastAsia"/>
          <w:sz w:val="28"/>
          <w:szCs w:val="28"/>
        </w:rPr>
        <w:t>唯真学术创新基金项目</w:t>
      </w:r>
      <w:r>
        <w:rPr>
          <w:rFonts w:ascii="仿宋" w:eastAsia="仿宋" w:hAnsi="仿宋" w:hint="eastAsia"/>
          <w:sz w:val="28"/>
          <w:szCs w:val="28"/>
        </w:rPr>
        <w:t>为必选项目，</w:t>
      </w:r>
      <w:r w:rsidR="00FD0852" w:rsidRPr="00FD0852">
        <w:rPr>
          <w:rFonts w:ascii="仿宋" w:eastAsia="仿宋" w:hAnsi="仿宋" w:hint="eastAsia"/>
          <w:sz w:val="28"/>
          <w:szCs w:val="28"/>
        </w:rPr>
        <w:t>卓越人才培养计划基金项目</w:t>
      </w:r>
      <w:r>
        <w:rPr>
          <w:rFonts w:ascii="仿宋" w:eastAsia="仿宋" w:hAnsi="仿宋" w:hint="eastAsia"/>
          <w:sz w:val="28"/>
          <w:szCs w:val="28"/>
        </w:rPr>
        <w:t>为</w:t>
      </w:r>
      <w:r w:rsidR="00990454">
        <w:rPr>
          <w:rFonts w:ascii="仿宋" w:eastAsia="仿宋" w:hAnsi="仿宋" w:hint="eastAsia"/>
          <w:sz w:val="28"/>
          <w:szCs w:val="28"/>
        </w:rPr>
        <w:t>选报</w:t>
      </w:r>
      <w:r>
        <w:rPr>
          <w:rFonts w:ascii="仿宋" w:eastAsia="仿宋" w:hAnsi="仿宋" w:hint="eastAsia"/>
          <w:sz w:val="28"/>
          <w:szCs w:val="28"/>
        </w:rPr>
        <w:t>项目；</w:t>
      </w:r>
    </w:p>
    <w:p w14:paraId="4C1AC37C" w14:textId="77777777" w:rsidR="003D1E79" w:rsidRDefault="009575AB" w:rsidP="009575AB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3D1E79">
        <w:rPr>
          <w:rFonts w:ascii="仿宋" w:eastAsia="仿宋" w:hAnsi="仿宋" w:hint="eastAsia"/>
          <w:sz w:val="28"/>
          <w:szCs w:val="28"/>
        </w:rPr>
        <w:t>哲学系根据具体情况确定每年经费额度，项目立项后通知申请人；</w:t>
      </w:r>
    </w:p>
    <w:p w14:paraId="39CA5339" w14:textId="77777777" w:rsidR="0017040F" w:rsidRDefault="00FD0852" w:rsidP="009575AB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3D1E79">
        <w:rPr>
          <w:rFonts w:ascii="仿宋" w:eastAsia="仿宋" w:hAnsi="仿宋" w:hint="eastAsia"/>
          <w:sz w:val="28"/>
          <w:szCs w:val="28"/>
        </w:rPr>
        <w:t>、经费报销分批次进行，立项后，将会通知报销的进度安排，学生报销时需遵守学校相关财务规定，将报销票据交到本科教务员处；</w:t>
      </w:r>
    </w:p>
    <w:p w14:paraId="21E7901E" w14:textId="77777777" w:rsidR="003D1E79" w:rsidRDefault="00FD0852" w:rsidP="009575AB">
      <w:pPr>
        <w:ind w:left="420"/>
        <w:rPr>
          <w:rFonts w:ascii="仿宋" w:eastAsia="仿宋" w:hAnsi="仿宋"/>
          <w:color w:val="333333"/>
          <w:sz w:val="27"/>
          <w:szCs w:val="27"/>
          <w:shd w:val="clear" w:color="auto" w:fill="FFFFFF"/>
        </w:rPr>
      </w:pPr>
      <w:r>
        <w:rPr>
          <w:rFonts w:ascii="仿宋" w:eastAsia="仿宋" w:hAnsi="仿宋"/>
          <w:sz w:val="28"/>
          <w:szCs w:val="28"/>
        </w:rPr>
        <w:lastRenderedPageBreak/>
        <w:t>4</w:t>
      </w:r>
      <w:r w:rsidR="003D1E79">
        <w:rPr>
          <w:rFonts w:ascii="仿宋" w:eastAsia="仿宋" w:hAnsi="仿宋" w:hint="eastAsia"/>
          <w:sz w:val="28"/>
          <w:szCs w:val="28"/>
        </w:rPr>
        <w:t>、每位教师每年最多可指导同一项目中的2</w:t>
      </w:r>
      <w:r>
        <w:rPr>
          <w:rFonts w:ascii="仿宋" w:eastAsia="仿宋" w:hAnsi="仿宋" w:hint="eastAsia"/>
          <w:sz w:val="28"/>
          <w:szCs w:val="28"/>
        </w:rPr>
        <w:t>项</w:t>
      </w:r>
      <w:r w:rsidR="00424482">
        <w:rPr>
          <w:rFonts w:ascii="仿宋" w:eastAsia="仿宋" w:hAnsi="仿宋" w:hint="eastAsia"/>
          <w:color w:val="333333"/>
          <w:sz w:val="27"/>
          <w:szCs w:val="27"/>
          <w:shd w:val="clear" w:color="auto" w:fill="FFFFFF"/>
        </w:rPr>
        <w:t>；</w:t>
      </w:r>
    </w:p>
    <w:p w14:paraId="4B90A3A4" w14:textId="77777777" w:rsidR="00424482" w:rsidRDefault="00FD0852" w:rsidP="00424482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424482">
        <w:rPr>
          <w:rFonts w:ascii="仿宋" w:eastAsia="仿宋" w:hAnsi="仿宋" w:hint="eastAsia"/>
          <w:sz w:val="28"/>
          <w:szCs w:val="28"/>
        </w:rPr>
        <w:t>、学生以本项目成果参加基础学科论坛并获相应奖励、在学术期刊公开发表学术论文等，可获追加资助经费。</w:t>
      </w:r>
    </w:p>
    <w:p w14:paraId="06E2B521" w14:textId="77777777" w:rsidR="00424482" w:rsidRDefault="00FD0852" w:rsidP="00424482">
      <w:pPr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="00424482">
        <w:rPr>
          <w:rFonts w:ascii="仿宋" w:eastAsia="仿宋" w:hAnsi="仿宋" w:hint="eastAsia"/>
          <w:sz w:val="28"/>
          <w:szCs w:val="28"/>
        </w:rPr>
        <w:t>、</w:t>
      </w:r>
      <w:r w:rsidR="00424482" w:rsidRPr="00250064">
        <w:rPr>
          <w:rFonts w:ascii="仿宋" w:eastAsia="仿宋" w:hAnsi="仿宋" w:hint="eastAsia"/>
          <w:sz w:val="28"/>
          <w:szCs w:val="28"/>
        </w:rPr>
        <w:t>本管理办法解释权归哲学系。</w:t>
      </w:r>
    </w:p>
    <w:p w14:paraId="424B71B4" w14:textId="77777777" w:rsidR="00424482" w:rsidRDefault="00424482" w:rsidP="0042448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</w:t>
      </w:r>
    </w:p>
    <w:p w14:paraId="6355E180" w14:textId="77777777" w:rsidR="00424482" w:rsidRDefault="00424482" w:rsidP="00424482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70B8E6E7" w14:textId="77777777" w:rsidR="00424482" w:rsidRDefault="00424482" w:rsidP="0042448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                        </w:t>
      </w:r>
      <w:r>
        <w:rPr>
          <w:rFonts w:ascii="仿宋" w:eastAsia="仿宋" w:hAnsi="仿宋" w:hint="eastAsia"/>
          <w:sz w:val="28"/>
          <w:szCs w:val="28"/>
        </w:rPr>
        <w:t>南京大学哲学系</w:t>
      </w:r>
    </w:p>
    <w:p w14:paraId="007F3258" w14:textId="313DC806" w:rsidR="00424482" w:rsidRDefault="00424482" w:rsidP="0042448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     202</w:t>
      </w:r>
      <w:r w:rsidR="00816287">
        <w:rPr>
          <w:rFonts w:ascii="仿宋" w:eastAsia="仿宋" w:hAnsi="仿宋"/>
          <w:sz w:val="28"/>
          <w:szCs w:val="28"/>
        </w:rPr>
        <w:t>2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年</w:t>
      </w:r>
      <w:r w:rsidR="00CF617B">
        <w:rPr>
          <w:rFonts w:ascii="仿宋" w:eastAsia="仿宋" w:hAnsi="仿宋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</w:p>
    <w:p w14:paraId="2ABB085A" w14:textId="77777777" w:rsidR="00424482" w:rsidRDefault="00424482" w:rsidP="009575AB">
      <w:pPr>
        <w:ind w:left="420"/>
        <w:rPr>
          <w:rFonts w:ascii="仿宋" w:eastAsia="仿宋" w:hAnsi="仿宋"/>
          <w:sz w:val="28"/>
          <w:szCs w:val="28"/>
        </w:rPr>
      </w:pPr>
    </w:p>
    <w:p w14:paraId="643C28E1" w14:textId="77777777" w:rsidR="003D1E79" w:rsidRDefault="003D1E79" w:rsidP="009575AB">
      <w:pPr>
        <w:ind w:left="420"/>
        <w:rPr>
          <w:rFonts w:ascii="仿宋" w:eastAsia="仿宋" w:hAnsi="仿宋"/>
          <w:sz w:val="28"/>
          <w:szCs w:val="28"/>
        </w:rPr>
      </w:pPr>
    </w:p>
    <w:p w14:paraId="72F93051" w14:textId="77777777" w:rsidR="004C762C" w:rsidRDefault="004C762C" w:rsidP="00250064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14:paraId="5CBF7D39" w14:textId="77777777" w:rsidR="004C762C" w:rsidRDefault="004C762C" w:rsidP="00250064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14:paraId="3933DFD4" w14:textId="77777777" w:rsidR="00AD2DA5" w:rsidRDefault="00AD2DA5" w:rsidP="00250064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14:paraId="161EA5FB" w14:textId="77777777" w:rsidR="00AD2DA5" w:rsidRDefault="00AD2DA5" w:rsidP="00250064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14:paraId="141FB808" w14:textId="77777777" w:rsidR="004C762C" w:rsidRPr="004C762C" w:rsidRDefault="004C762C" w:rsidP="00250064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4C762C" w:rsidRPr="004C762C" w:rsidSect="00545EF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D716C" w14:textId="77777777" w:rsidR="00F53880" w:rsidRDefault="00F53880" w:rsidP="00250064">
      <w:r>
        <w:separator/>
      </w:r>
    </w:p>
  </w:endnote>
  <w:endnote w:type="continuationSeparator" w:id="0">
    <w:p w14:paraId="2731A579" w14:textId="77777777" w:rsidR="00F53880" w:rsidRDefault="00F53880" w:rsidP="0025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C7846" w14:textId="77777777" w:rsidR="00F53880" w:rsidRDefault="00F53880" w:rsidP="00250064">
      <w:r>
        <w:separator/>
      </w:r>
    </w:p>
  </w:footnote>
  <w:footnote w:type="continuationSeparator" w:id="0">
    <w:p w14:paraId="5BA1E4EB" w14:textId="77777777" w:rsidR="00F53880" w:rsidRDefault="00F53880" w:rsidP="00250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F2128"/>
    <w:multiLevelType w:val="hybridMultilevel"/>
    <w:tmpl w:val="96ACEDDA"/>
    <w:lvl w:ilvl="0" w:tplc="F968A7D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43D7CB7"/>
    <w:multiLevelType w:val="hybridMultilevel"/>
    <w:tmpl w:val="3EAC98F6"/>
    <w:lvl w:ilvl="0" w:tplc="71265DA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1116730"/>
    <w:multiLevelType w:val="hybridMultilevel"/>
    <w:tmpl w:val="73B66BB4"/>
    <w:lvl w:ilvl="0" w:tplc="BFB41590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8A535A0"/>
    <w:multiLevelType w:val="hybridMultilevel"/>
    <w:tmpl w:val="07D60FBC"/>
    <w:lvl w:ilvl="0" w:tplc="DFCAF9E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082722"/>
    <w:multiLevelType w:val="hybridMultilevel"/>
    <w:tmpl w:val="F5DCB44A"/>
    <w:lvl w:ilvl="0" w:tplc="4A0634B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34E4C83"/>
    <w:multiLevelType w:val="hybridMultilevel"/>
    <w:tmpl w:val="3CA6149C"/>
    <w:lvl w:ilvl="0" w:tplc="2604E474">
      <w:start w:val="1"/>
      <w:numFmt w:val="decimal"/>
      <w:lvlText w:val="%1、"/>
      <w:lvlJc w:val="left"/>
      <w:pPr>
        <w:ind w:left="780" w:hanging="36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B135110"/>
    <w:multiLevelType w:val="hybridMultilevel"/>
    <w:tmpl w:val="030C515A"/>
    <w:lvl w:ilvl="0" w:tplc="04C8BC80">
      <w:start w:val="2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95"/>
    <w:rsid w:val="000854BC"/>
    <w:rsid w:val="000B3462"/>
    <w:rsid w:val="00134F95"/>
    <w:rsid w:val="00160678"/>
    <w:rsid w:val="00166331"/>
    <w:rsid w:val="0017040F"/>
    <w:rsid w:val="00177DAE"/>
    <w:rsid w:val="002025C0"/>
    <w:rsid w:val="00222F26"/>
    <w:rsid w:val="00250064"/>
    <w:rsid w:val="00283F5D"/>
    <w:rsid w:val="00294657"/>
    <w:rsid w:val="00296273"/>
    <w:rsid w:val="002B40B9"/>
    <w:rsid w:val="003240CA"/>
    <w:rsid w:val="00347E01"/>
    <w:rsid w:val="003D1E79"/>
    <w:rsid w:val="003F66CB"/>
    <w:rsid w:val="00405F89"/>
    <w:rsid w:val="00424482"/>
    <w:rsid w:val="00430A4D"/>
    <w:rsid w:val="00467648"/>
    <w:rsid w:val="004C02B8"/>
    <w:rsid w:val="004C762C"/>
    <w:rsid w:val="004F111C"/>
    <w:rsid w:val="00541807"/>
    <w:rsid w:val="00545EF0"/>
    <w:rsid w:val="005D4E4A"/>
    <w:rsid w:val="00680CB7"/>
    <w:rsid w:val="0068179F"/>
    <w:rsid w:val="006E4950"/>
    <w:rsid w:val="006F22A4"/>
    <w:rsid w:val="00731A7E"/>
    <w:rsid w:val="00757242"/>
    <w:rsid w:val="0077139E"/>
    <w:rsid w:val="00796137"/>
    <w:rsid w:val="007A698B"/>
    <w:rsid w:val="008031E5"/>
    <w:rsid w:val="00816287"/>
    <w:rsid w:val="0082339F"/>
    <w:rsid w:val="008B0A97"/>
    <w:rsid w:val="008F3409"/>
    <w:rsid w:val="009575AB"/>
    <w:rsid w:val="009626E9"/>
    <w:rsid w:val="009644C3"/>
    <w:rsid w:val="00990454"/>
    <w:rsid w:val="009D15D6"/>
    <w:rsid w:val="00A424A7"/>
    <w:rsid w:val="00A53E19"/>
    <w:rsid w:val="00AA7130"/>
    <w:rsid w:val="00AD2DA5"/>
    <w:rsid w:val="00AF1183"/>
    <w:rsid w:val="00B31957"/>
    <w:rsid w:val="00B527DA"/>
    <w:rsid w:val="00BA3244"/>
    <w:rsid w:val="00C15F0C"/>
    <w:rsid w:val="00CC503E"/>
    <w:rsid w:val="00CE0AE1"/>
    <w:rsid w:val="00CF617B"/>
    <w:rsid w:val="00D063FD"/>
    <w:rsid w:val="00D42680"/>
    <w:rsid w:val="00D90119"/>
    <w:rsid w:val="00DE59CC"/>
    <w:rsid w:val="00E83693"/>
    <w:rsid w:val="00EB0EB0"/>
    <w:rsid w:val="00F07E0D"/>
    <w:rsid w:val="00F26394"/>
    <w:rsid w:val="00F53880"/>
    <w:rsid w:val="00F70DF9"/>
    <w:rsid w:val="00FB7EEF"/>
    <w:rsid w:val="00FD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B1B7E"/>
  <w15:chartTrackingRefBased/>
  <w15:docId w15:val="{395C504A-AFAB-4C9A-874E-862F6B32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A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50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00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0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0064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4C762C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C762C"/>
  </w:style>
  <w:style w:type="paragraph" w:styleId="aa">
    <w:name w:val="Balloon Text"/>
    <w:basedOn w:val="a"/>
    <w:link w:val="ab"/>
    <w:uiPriority w:val="99"/>
    <w:semiHidden/>
    <w:unhideWhenUsed/>
    <w:rsid w:val="0079613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961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15756-03F9-49DE-AA19-56624624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2021-03-12T00:47:00Z</cp:lastPrinted>
  <dcterms:created xsi:type="dcterms:W3CDTF">2021-04-23T09:55:00Z</dcterms:created>
  <dcterms:modified xsi:type="dcterms:W3CDTF">2022-12-16T02:25:00Z</dcterms:modified>
</cp:coreProperties>
</file>